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3269"/>
      </w:tblGrid>
      <w:tr w:rsidR="00941FDD" w:rsidTr="003C0C5F">
        <w:trPr>
          <w:trHeight w:val="340"/>
        </w:trPr>
        <w:tc>
          <w:tcPr>
            <w:tcW w:w="5236" w:type="dxa"/>
            <w:vMerge w:val="restart"/>
          </w:tcPr>
          <w:p w:rsidR="00941FDD" w:rsidRDefault="00941FDD" w:rsidP="00F47B2D"/>
        </w:tc>
        <w:tc>
          <w:tcPr>
            <w:tcW w:w="3269" w:type="dxa"/>
          </w:tcPr>
          <w:p w:rsidR="00941FDD" w:rsidRPr="002E0ABC" w:rsidRDefault="00941FDD" w:rsidP="00047FF5">
            <w:pPr>
              <w:jc w:val="right"/>
            </w:pPr>
          </w:p>
        </w:tc>
      </w:tr>
      <w:tr w:rsidR="00941FDD" w:rsidTr="003C0C5F">
        <w:trPr>
          <w:trHeight w:val="340"/>
        </w:trPr>
        <w:tc>
          <w:tcPr>
            <w:tcW w:w="5236" w:type="dxa"/>
            <w:vMerge/>
          </w:tcPr>
          <w:p w:rsidR="00941FDD" w:rsidRPr="00CF5C8F" w:rsidRDefault="00941FDD" w:rsidP="00620B86">
            <w:pPr>
              <w:pStyle w:val="Template-Dato"/>
              <w:spacing w:line="240" w:lineRule="auto"/>
              <w:jc w:val="left"/>
            </w:pPr>
          </w:p>
        </w:tc>
        <w:tc>
          <w:tcPr>
            <w:tcW w:w="3269" w:type="dxa"/>
          </w:tcPr>
          <w:p w:rsidR="00941FDD" w:rsidRPr="00A5213A" w:rsidRDefault="001A50E2" w:rsidP="00237CC1">
            <w:pPr>
              <w:jc w:val="right"/>
            </w:pPr>
            <w:r>
              <w:t>Presenter</w:t>
            </w:r>
            <w:r w:rsidR="00F47B2D">
              <w:t>: XXXX</w:t>
            </w:r>
          </w:p>
        </w:tc>
      </w:tr>
      <w:tr w:rsidR="001A50E2" w:rsidRPr="001A50E2" w:rsidTr="003C0C5F">
        <w:trPr>
          <w:trHeight w:val="340"/>
        </w:trPr>
        <w:tc>
          <w:tcPr>
            <w:tcW w:w="5236" w:type="dxa"/>
            <w:vMerge/>
          </w:tcPr>
          <w:p w:rsidR="001A50E2" w:rsidRPr="00CF5C8F" w:rsidRDefault="001A50E2" w:rsidP="00620B86">
            <w:pPr>
              <w:pStyle w:val="Template-Dato"/>
              <w:spacing w:line="240" w:lineRule="auto"/>
              <w:jc w:val="left"/>
            </w:pPr>
          </w:p>
        </w:tc>
        <w:tc>
          <w:tcPr>
            <w:tcW w:w="3269" w:type="dxa"/>
          </w:tcPr>
          <w:p w:rsidR="001A50E2" w:rsidRPr="002B4707" w:rsidRDefault="001A50E2" w:rsidP="001A50E2">
            <w:pPr>
              <w:jc w:val="right"/>
              <w:rPr>
                <w:lang w:val="en-US"/>
              </w:rPr>
            </w:pPr>
          </w:p>
        </w:tc>
      </w:tr>
      <w:tr w:rsidR="00941FDD" w:rsidRPr="001A50E2" w:rsidTr="003C0C5F">
        <w:trPr>
          <w:trHeight w:val="340"/>
        </w:trPr>
        <w:tc>
          <w:tcPr>
            <w:tcW w:w="5236" w:type="dxa"/>
            <w:vMerge/>
          </w:tcPr>
          <w:p w:rsidR="00941FDD" w:rsidRPr="002B4707" w:rsidRDefault="00941FDD" w:rsidP="00620B86">
            <w:pPr>
              <w:pStyle w:val="Template-Dato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269" w:type="dxa"/>
          </w:tcPr>
          <w:p w:rsidR="00941FDD" w:rsidRPr="002B4707" w:rsidRDefault="00941FDD" w:rsidP="001A50E2">
            <w:pPr>
              <w:jc w:val="right"/>
              <w:rPr>
                <w:lang w:val="en-US"/>
              </w:rPr>
            </w:pPr>
          </w:p>
        </w:tc>
      </w:tr>
    </w:tbl>
    <w:p w:rsidR="00CF5C8F" w:rsidRDefault="001A50E2" w:rsidP="00CF5C8F">
      <w:pPr>
        <w:pStyle w:val="DokumentOverskrift"/>
        <w:rPr>
          <w:color w:val="C10B20"/>
        </w:rPr>
      </w:pPr>
      <w:r>
        <w:rPr>
          <w:color w:val="C10B20"/>
        </w:rPr>
        <w:t>Title</w:t>
      </w:r>
    </w:p>
    <w:p w:rsidR="00237CC1" w:rsidRPr="002B4707" w:rsidRDefault="00237CC1" w:rsidP="002B4707">
      <w:pPr>
        <w:pStyle w:val="Resume"/>
      </w:pPr>
      <w:r>
        <w:t xml:space="preserve">Authors and </w:t>
      </w:r>
      <w:proofErr w:type="spellStart"/>
      <w:r>
        <w:t>affiliation</w:t>
      </w:r>
      <w:proofErr w:type="spellEnd"/>
      <w:r>
        <w:t>: XXXX</w:t>
      </w:r>
    </w:p>
    <w:p w:rsidR="006254CD" w:rsidRDefault="006254CD" w:rsidP="006254CD">
      <w:pPr>
        <w:pStyle w:val="Resume"/>
      </w:pPr>
    </w:p>
    <w:p w:rsidR="007F3768" w:rsidRDefault="00237CC1" w:rsidP="00CA61D4">
      <w:r>
        <w:t>Abstract</w:t>
      </w:r>
    </w:p>
    <w:sectPr w:rsidR="007F3768" w:rsidSect="009F33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1701" w:header="567" w:footer="3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3D" w:rsidRDefault="0031443D" w:rsidP="009E4B94">
      <w:pPr>
        <w:spacing w:line="240" w:lineRule="auto"/>
      </w:pPr>
      <w:r>
        <w:separator/>
      </w:r>
    </w:p>
  </w:endnote>
  <w:endnote w:type="continuationSeparator" w:id="0">
    <w:p w:rsidR="0031443D" w:rsidRDefault="0031443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E2" w:rsidRDefault="001A50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92" w:rsidRPr="00620B86" w:rsidRDefault="009F3331" w:rsidP="009F3331">
    <w:pPr>
      <w:pStyle w:val="Sidefod"/>
      <w:jc w:val="center"/>
      <w:rPr>
        <w:rStyle w:val="Sidetal"/>
      </w:rPr>
    </w:pPr>
    <w:r w:rsidRPr="00620B86">
      <w:rPr>
        <w:rStyle w:val="Sidetal"/>
      </w:rPr>
      <w:t xml:space="preserve">- </w:t>
    </w:r>
    <w:r w:rsidRPr="00620B86">
      <w:rPr>
        <w:rStyle w:val="Sidetal"/>
      </w:rPr>
      <w:fldChar w:fldCharType="begin"/>
    </w:r>
    <w:r w:rsidRPr="00620B86">
      <w:rPr>
        <w:rStyle w:val="Sidetal"/>
      </w:rPr>
      <w:instrText xml:space="preserve"> PAGE </w:instrText>
    </w:r>
    <w:r w:rsidRPr="00620B86">
      <w:rPr>
        <w:rStyle w:val="Sidetal"/>
      </w:rPr>
      <w:fldChar w:fldCharType="separate"/>
    </w:r>
    <w:r w:rsidR="003C3DAB">
      <w:rPr>
        <w:rStyle w:val="Sidetal"/>
        <w:noProof/>
      </w:rPr>
      <w:t>2</w:t>
    </w:r>
    <w:r w:rsidRPr="00620B86">
      <w:rPr>
        <w:rStyle w:val="Sidetal"/>
      </w:rPr>
      <w:fldChar w:fldCharType="end"/>
    </w:r>
    <w:r w:rsidRPr="00620B86">
      <w:rPr>
        <w:rStyle w:val="Sidetal"/>
      </w:rPr>
      <w:t xml:space="preserve"> -</w:t>
    </w:r>
  </w:p>
  <w:p w:rsidR="00620B86" w:rsidRDefault="00620B8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92" w:rsidRDefault="00237CC1" w:rsidP="00A86C92">
    <w:pPr>
      <w:pStyle w:val="Sidefod"/>
    </w:pPr>
    <w:fldSimple w:instr=" FILENAME  ">
      <w:r w:rsidR="0031443D">
        <w:rPr>
          <w:noProof/>
        </w:rPr>
        <w:t>Dokument2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3D" w:rsidRDefault="0031443D" w:rsidP="009E4B94">
      <w:pPr>
        <w:spacing w:line="240" w:lineRule="auto"/>
      </w:pPr>
      <w:r>
        <w:separator/>
      </w:r>
    </w:p>
  </w:footnote>
  <w:footnote w:type="continuationSeparator" w:id="0">
    <w:p w:rsidR="0031443D" w:rsidRDefault="0031443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E2" w:rsidRDefault="001A50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E2" w:rsidRDefault="001A50E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1B" w:rsidRDefault="0031443D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-340360</wp:posOffset>
              </wp:positionH>
              <wp:positionV relativeFrom="paragraph">
                <wp:posOffset>271145</wp:posOffset>
              </wp:positionV>
              <wp:extent cx="4642485" cy="1404620"/>
              <wp:effectExtent l="0" t="0" r="5715" b="889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24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443D" w:rsidRPr="0031443D" w:rsidRDefault="00F47B2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Enviro</w:t>
                          </w:r>
                          <w:r w:rsidR="002B4707">
                            <w:rPr>
                              <w:sz w:val="32"/>
                              <w:szCs w:val="32"/>
                            </w:rPr>
                            <w:t>nmental</w:t>
                          </w:r>
                          <w:proofErr w:type="spellEnd"/>
                          <w:r w:rsidR="002B47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2B4707">
                            <w:rPr>
                              <w:sz w:val="32"/>
                              <w:szCs w:val="32"/>
                            </w:rPr>
                            <w:t>Economic</w:t>
                          </w:r>
                          <w:proofErr w:type="spellEnd"/>
                          <w:r w:rsidR="002B4707">
                            <w:rPr>
                              <w:sz w:val="32"/>
                              <w:szCs w:val="32"/>
                            </w:rPr>
                            <w:t xml:space="preserve"> Conference 2024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26.8pt;margin-top:21.35pt;width:365.5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" stroked="f">
              <v:textbox style="mso-fit-shape-to-text:t">
                <w:txbxContent>
                  <w:p w:rsidR="0031443D" w:rsidRPr="0031443D" w:rsidRDefault="00F47B2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The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Enviro</w:t>
                    </w:r>
                    <w:r w:rsidR="002B4707">
                      <w:rPr>
                        <w:sz w:val="32"/>
                        <w:szCs w:val="32"/>
                      </w:rPr>
                      <w:t>nmental</w:t>
                    </w:r>
                    <w:proofErr w:type="spellEnd"/>
                    <w:r w:rsidR="002B4707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2B4707">
                      <w:rPr>
                        <w:sz w:val="32"/>
                        <w:szCs w:val="32"/>
                      </w:rPr>
                      <w:t>Economic</w:t>
                    </w:r>
                    <w:proofErr w:type="spellEnd"/>
                    <w:r w:rsidR="002B4707">
                      <w:rPr>
                        <w:sz w:val="32"/>
                        <w:szCs w:val="32"/>
                      </w:rPr>
                      <w:t xml:space="preserve"> Conference 2024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30699235" wp14:editId="5D1AC49B">
          <wp:simplePos x="0" y="0"/>
          <wp:positionH relativeFrom="page">
            <wp:posOffset>833717</wp:posOffset>
          </wp:positionH>
          <wp:positionV relativeFrom="page">
            <wp:posOffset>149860</wp:posOffset>
          </wp:positionV>
          <wp:extent cx="2667600" cy="360000"/>
          <wp:effectExtent l="0" t="0" r="0" b="2540"/>
          <wp:wrapNone/>
          <wp:docPr id="1" name="Picture 1" descr="U:\De Okonomiske Raad\Jobs\4393_Korrespondance skabeloner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e Okonomiske Raad\Jobs\4393_Korrespondance skabeloner\Received\Work\Logo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3581F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3D"/>
    <w:rsid w:val="00002ADD"/>
    <w:rsid w:val="00004865"/>
    <w:rsid w:val="00047FF5"/>
    <w:rsid w:val="00094ABD"/>
    <w:rsid w:val="000A344A"/>
    <w:rsid w:val="000B060C"/>
    <w:rsid w:val="000C1DD7"/>
    <w:rsid w:val="000F2E1E"/>
    <w:rsid w:val="0011086F"/>
    <w:rsid w:val="0013244F"/>
    <w:rsid w:val="0018219C"/>
    <w:rsid w:val="00182651"/>
    <w:rsid w:val="001A50E2"/>
    <w:rsid w:val="001E4489"/>
    <w:rsid w:val="002013A7"/>
    <w:rsid w:val="00237CC1"/>
    <w:rsid w:val="00244D70"/>
    <w:rsid w:val="002B1D4D"/>
    <w:rsid w:val="002B40FC"/>
    <w:rsid w:val="002B4707"/>
    <w:rsid w:val="002D7C94"/>
    <w:rsid w:val="002E74A4"/>
    <w:rsid w:val="0031443D"/>
    <w:rsid w:val="00357F8D"/>
    <w:rsid w:val="00361A47"/>
    <w:rsid w:val="00394CDD"/>
    <w:rsid w:val="003959DE"/>
    <w:rsid w:val="003B35B0"/>
    <w:rsid w:val="003B5891"/>
    <w:rsid w:val="003C0C5F"/>
    <w:rsid w:val="003C3DAB"/>
    <w:rsid w:val="003C4F9F"/>
    <w:rsid w:val="003C60F1"/>
    <w:rsid w:val="003D68B8"/>
    <w:rsid w:val="004202DE"/>
    <w:rsid w:val="0042281B"/>
    <w:rsid w:val="00424709"/>
    <w:rsid w:val="00426CCC"/>
    <w:rsid w:val="00473640"/>
    <w:rsid w:val="00496BC5"/>
    <w:rsid w:val="004C01B2"/>
    <w:rsid w:val="005567D6"/>
    <w:rsid w:val="005671F4"/>
    <w:rsid w:val="005A28D4"/>
    <w:rsid w:val="005C5F97"/>
    <w:rsid w:val="005F1580"/>
    <w:rsid w:val="0061284E"/>
    <w:rsid w:val="00620B86"/>
    <w:rsid w:val="006215FC"/>
    <w:rsid w:val="006254CD"/>
    <w:rsid w:val="0062689C"/>
    <w:rsid w:val="00655B49"/>
    <w:rsid w:val="00672C33"/>
    <w:rsid w:val="00676847"/>
    <w:rsid w:val="00681D83"/>
    <w:rsid w:val="006A14DA"/>
    <w:rsid w:val="006B30A9"/>
    <w:rsid w:val="006E069C"/>
    <w:rsid w:val="0070267E"/>
    <w:rsid w:val="00706E32"/>
    <w:rsid w:val="007546AF"/>
    <w:rsid w:val="00765934"/>
    <w:rsid w:val="007749A5"/>
    <w:rsid w:val="007D5DCF"/>
    <w:rsid w:val="007E373C"/>
    <w:rsid w:val="007F3768"/>
    <w:rsid w:val="008858F9"/>
    <w:rsid w:val="00892D08"/>
    <w:rsid w:val="008A5BFE"/>
    <w:rsid w:val="008B3A29"/>
    <w:rsid w:val="008E5A6D"/>
    <w:rsid w:val="008E6360"/>
    <w:rsid w:val="008F32DF"/>
    <w:rsid w:val="008F4D20"/>
    <w:rsid w:val="00927E61"/>
    <w:rsid w:val="00941FDD"/>
    <w:rsid w:val="009E37A5"/>
    <w:rsid w:val="009E4B94"/>
    <w:rsid w:val="009F3331"/>
    <w:rsid w:val="009F3B09"/>
    <w:rsid w:val="00A51013"/>
    <w:rsid w:val="00A5213A"/>
    <w:rsid w:val="00A52E47"/>
    <w:rsid w:val="00A64DDA"/>
    <w:rsid w:val="00A84517"/>
    <w:rsid w:val="00A86C92"/>
    <w:rsid w:val="00AD541B"/>
    <w:rsid w:val="00AF1D02"/>
    <w:rsid w:val="00B00D92"/>
    <w:rsid w:val="00B12636"/>
    <w:rsid w:val="00B14D52"/>
    <w:rsid w:val="00BA480E"/>
    <w:rsid w:val="00BA590C"/>
    <w:rsid w:val="00BB7E1B"/>
    <w:rsid w:val="00C010B2"/>
    <w:rsid w:val="00C87480"/>
    <w:rsid w:val="00CA61D4"/>
    <w:rsid w:val="00CF5C8F"/>
    <w:rsid w:val="00D30AE1"/>
    <w:rsid w:val="00D96141"/>
    <w:rsid w:val="00DE2B28"/>
    <w:rsid w:val="00E63639"/>
    <w:rsid w:val="00EC583F"/>
    <w:rsid w:val="00F0166E"/>
    <w:rsid w:val="00F01FF2"/>
    <w:rsid w:val="00F27DF5"/>
    <w:rsid w:val="00F47B2D"/>
    <w:rsid w:val="00FD6A6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7F62DE"/>
  <w15:docId w15:val="{10A12E77-E448-4F80-9E45-1A740954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F5"/>
    <w:pPr>
      <w:jc w:val="both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47FF5"/>
    <w:pPr>
      <w:keepNext/>
      <w:keepLines/>
      <w:numPr>
        <w:numId w:val="13"/>
      </w:numPr>
      <w:spacing w:before="300"/>
      <w:ind w:left="431" w:hanging="431"/>
      <w:contextualSpacing/>
      <w:jc w:val="left"/>
      <w:outlineLvl w:val="0"/>
    </w:pPr>
    <w:rPr>
      <w:rFonts w:eastAsiaTheme="majorEastAsia" w:cstheme="majorBidi"/>
      <w:b/>
      <w:bCs/>
      <w:color w:val="C10B20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47FF5"/>
    <w:pPr>
      <w:keepNext/>
      <w:keepLines/>
      <w:numPr>
        <w:ilvl w:val="1"/>
        <w:numId w:val="13"/>
      </w:numPr>
      <w:spacing w:before="300"/>
      <w:contextualSpacing/>
      <w:jc w:val="left"/>
      <w:outlineLvl w:val="1"/>
    </w:pPr>
    <w:rPr>
      <w:rFonts w:eastAsiaTheme="majorEastAsia" w:cstheme="majorBidi"/>
      <w:b/>
      <w:bCs/>
      <w:color w:val="C10B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047FF5"/>
    <w:pPr>
      <w:keepNext/>
      <w:keepLines/>
      <w:numPr>
        <w:ilvl w:val="2"/>
        <w:numId w:val="13"/>
      </w:numPr>
      <w:spacing w:before="300"/>
      <w:contextualSpacing/>
      <w:jc w:val="left"/>
      <w:outlineLvl w:val="2"/>
    </w:pPr>
    <w:rPr>
      <w:rFonts w:eastAsiaTheme="majorEastAsia" w:cstheme="majorBidi"/>
      <w:bCs/>
      <w:i/>
      <w:color w:val="C10B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047FF5"/>
    <w:pPr>
      <w:keepNext/>
      <w:keepLines/>
      <w:spacing w:before="260"/>
      <w:contextualSpacing/>
      <w:jc w:val="left"/>
      <w:outlineLvl w:val="3"/>
    </w:pPr>
    <w:rPr>
      <w:rFonts w:eastAsiaTheme="majorEastAsia" w:cstheme="majorBidi"/>
      <w:b/>
      <w:bCs/>
      <w:iCs/>
      <w:color w:val="C10B20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A61D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A61D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A61D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A61D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A61D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47FF5"/>
    <w:rPr>
      <w:rFonts w:ascii="Arial" w:eastAsiaTheme="majorEastAsia" w:hAnsi="Arial" w:cstheme="majorBidi"/>
      <w:b/>
      <w:bCs/>
      <w:color w:val="C10B20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47FF5"/>
    <w:rPr>
      <w:rFonts w:ascii="Arial" w:eastAsiaTheme="majorEastAsia" w:hAnsi="Arial" w:cstheme="majorBidi"/>
      <w:b/>
      <w:bCs/>
      <w:color w:val="C10B20"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47FF5"/>
    <w:rPr>
      <w:rFonts w:ascii="Arial" w:eastAsiaTheme="majorEastAsia" w:hAnsi="Arial" w:cstheme="majorBidi"/>
      <w:bCs/>
      <w:i/>
      <w:color w:val="C10B20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047FF5"/>
    <w:rPr>
      <w:rFonts w:ascii="Arial" w:eastAsiaTheme="majorEastAsia" w:hAnsi="Arial" w:cstheme="majorBidi"/>
      <w:b/>
      <w:bCs/>
      <w:iCs/>
      <w:color w:val="C10B20"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0A344A"/>
    <w:rPr>
      <w:bCs/>
      <w:i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620B86"/>
    <w:rPr>
      <w:sz w:val="24"/>
    </w:rPr>
  </w:style>
  <w:style w:type="paragraph" w:customStyle="1" w:styleId="Template">
    <w:name w:val="Template"/>
    <w:uiPriority w:val="8"/>
    <w:semiHidden/>
    <w:rsid w:val="00A86C92"/>
    <w:pPr>
      <w:spacing w:line="200" w:lineRule="atLeast"/>
      <w:jc w:val="center"/>
    </w:pPr>
    <w:rPr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8858F9"/>
    <w:pPr>
      <w:spacing w:before="40" w:after="40" w:line="24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424709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 Overskrift"/>
    <w:basedOn w:val="Normal"/>
    <w:next w:val="Resume"/>
    <w:uiPriority w:val="6"/>
    <w:semiHidden/>
    <w:rsid w:val="009F3B09"/>
    <w:pPr>
      <w:spacing w:before="900" w:after="600" w:line="400" w:lineRule="atLeast"/>
      <w:contextualSpacing/>
      <w:jc w:val="center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5213A"/>
    <w:pPr>
      <w:jc w:val="right"/>
    </w:pPr>
    <w:rPr>
      <w:sz w:val="24"/>
    </w:rPr>
  </w:style>
  <w:style w:type="character" w:styleId="Hyperlink">
    <w:name w:val="Hyperlink"/>
    <w:basedOn w:val="Standardskrifttypeiafsnit"/>
    <w:uiPriority w:val="21"/>
    <w:semiHidden/>
    <w:rsid w:val="00A86C9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D5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41B"/>
    <w:rPr>
      <w:rFonts w:ascii="Tahoma" w:hAnsi="Tahoma" w:cs="Tahoma"/>
      <w:sz w:val="16"/>
      <w:szCs w:val="16"/>
    </w:rPr>
  </w:style>
  <w:style w:type="paragraph" w:customStyle="1" w:styleId="Resume">
    <w:name w:val="Resume"/>
    <w:basedOn w:val="Normal"/>
    <w:next w:val="Normal"/>
    <w:uiPriority w:val="3"/>
    <w:qFormat/>
    <w:rsid w:val="00620B86"/>
    <w:pPr>
      <w:spacing w:before="300" w:after="300"/>
      <w:ind w:left="851" w:right="567"/>
    </w:pPr>
    <w:rPr>
      <w:b/>
    </w:rPr>
  </w:style>
  <w:style w:type="paragraph" w:customStyle="1" w:styleId="Blnote">
    <w:name w:val="Blå note"/>
    <w:basedOn w:val="Normal"/>
    <w:link w:val="BlnoteTegn"/>
    <w:qFormat/>
    <w:rsid w:val="00047FF5"/>
    <w:rPr>
      <w:i/>
      <w:color w:val="00CCFF"/>
    </w:rPr>
  </w:style>
  <w:style w:type="character" w:customStyle="1" w:styleId="BlnoteTegn">
    <w:name w:val="Blå note Tegn"/>
    <w:basedOn w:val="Standardskrifttypeiafsnit"/>
    <w:link w:val="Blnote"/>
    <w:rsid w:val="00047FF5"/>
    <w:rPr>
      <w:rFonts w:ascii="Arial" w:hAnsi="Arial"/>
      <w:i/>
      <w:color w:val="00CC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4963\AppData\Roaming\Microsoft\Skabeloner\notat.dotm" TargetMode="External"/></Relationships>
</file>

<file path=word/theme/theme1.xml><?xml version="1.0" encoding="utf-8"?>
<a:theme xmlns:a="http://schemas.openxmlformats.org/drawingml/2006/main" name="Office Theme">
  <a:themeElements>
    <a:clrScheme name="De Økonomiske Råd - Søjler">
      <a:dk1>
        <a:sysClr val="windowText" lastClr="000000"/>
      </a:dk1>
      <a:lt1>
        <a:sysClr val="window" lastClr="FFFFFF"/>
      </a:lt1>
      <a:dk2>
        <a:srgbClr val="093353"/>
      </a:dk2>
      <a:lt2>
        <a:srgbClr val="A48544"/>
      </a:lt2>
      <a:accent1>
        <a:srgbClr val="0063C6"/>
      </a:accent1>
      <a:accent2>
        <a:srgbClr val="CFB88A"/>
      </a:accent2>
      <a:accent3>
        <a:srgbClr val="139123"/>
      </a:accent3>
      <a:accent4>
        <a:srgbClr val="CC0000"/>
      </a:accent4>
      <a:accent5>
        <a:srgbClr val="9F9F9F"/>
      </a:accent5>
      <a:accent6>
        <a:srgbClr val="00ADC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EE89-599C-430F-8AD2-35A3461E2F77}">
  <ds:schemaRefs>
    <ds:schemaRef ds:uri="fe0e463f-46c1-4b5a-aeae-2e65b59015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c6f7d2-2fd4-4c58-add3-50ea831b73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BC9F43-6602-442B-9A00-BDDAB19DF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D434D-534B-43E5-8472-4349AC91D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54122-3FA9-4DD3-A8C1-880817C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0</TotalTime>
  <Pages>1</Pages>
  <Words>9</Words>
  <Characters>64</Characters>
  <Application>Microsoft Office Word</Application>
  <DocSecurity>0</DocSecurity>
  <Lines>16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Karina Tilsted Andersen (DØRS)</dc:creator>
  <cp:lastModifiedBy>Karina Tilsted Andersen</cp:lastModifiedBy>
  <cp:revision>2</cp:revision>
  <dcterms:created xsi:type="dcterms:W3CDTF">2024-04-22T12:47:00Z</dcterms:created>
  <dcterms:modified xsi:type="dcterms:W3CDTF">2024-04-22T12:47:00Z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ContentRemapped">
    <vt:lpwstr>true</vt:lpwstr>
  </property>
</Properties>
</file>